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Form – 1A SLO Compliance Log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History</w:t>
      </w:r>
    </w:p>
    <w:p w:rsidR="00000000" w:rsidDel="00000000" w:rsidP="00000000" w:rsidRDefault="00000000" w:rsidRPr="00000000" w14:paraId="00000003">
      <w:pPr>
        <w:spacing w:after="100" w:before="100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 along with the manuscript)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-27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highlight w:val="white"/>
          <w:rtl w:val="0"/>
        </w:rPr>
        <w:t xml:space="preserve">GRADE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-27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-27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-27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782.0" w:type="dxa"/>
        <w:jc w:val="left"/>
        <w:tblInd w:w="-28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437"/>
        <w:gridCol w:w="1530"/>
        <w:gridCol w:w="1095"/>
        <w:gridCol w:w="105"/>
        <w:gridCol w:w="1020"/>
        <w:gridCol w:w="180"/>
        <w:gridCol w:w="975"/>
        <w:gridCol w:w="1022"/>
        <w:gridCol w:w="1418"/>
        <w:tblGridChange w:id="0">
          <w:tblGrid>
            <w:gridCol w:w="2437"/>
            <w:gridCol w:w="1530"/>
            <w:gridCol w:w="1095"/>
            <w:gridCol w:w="105"/>
            <w:gridCol w:w="1020"/>
            <w:gridCol w:w="180"/>
            <w:gridCol w:w="975"/>
            <w:gridCol w:w="1022"/>
            <w:gridCol w:w="1418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(Pg. No.; Line No.)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Knowledge and Understanding of Events, and People of the Past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[SLO: H-06-A-01]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Cause and Effect of Events, and Changes, of the Past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[SLO: H-06-B-01]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H-06-B-02]</w:t>
            </w: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H-06-B-03]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H-06-B-04]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  <w:sz w:val="22"/>
                <w:szCs w:val="22"/>
                <w:shd w:fill="bdd6ee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bdd6ee" w:val="clear"/>
                <w:rtl w:val="0"/>
              </w:rPr>
              <w:t xml:space="preserve">DOMAIN C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shd w:fill="bdd6ee" w:val="clear"/>
                <w:rtl w:val="0"/>
              </w:rPr>
              <w:t xml:space="preserve">Difference, Links, and Comparisons within and across the Study Periods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1"/>
                <w:sz w:val="22"/>
                <w:szCs w:val="22"/>
                <w:shd w:fill="bdd6e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H-07-C-01]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H-07-C-02]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shd w:fill="bdd6ee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shd w:fill="bdd6ee" w:val="clear"/>
                <w:rtl w:val="0"/>
              </w:rPr>
              <w:t xml:space="preserve">Domain 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bdd6ee" w:val="clear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shd w:fill="bdd6ee" w:val="clear"/>
                <w:rtl w:val="0"/>
              </w:rPr>
              <w:t xml:space="preserve">Historical Enquiry and Interpretation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shd w:fill="bdd6e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H-06-D-01]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H-06-D-02]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H-06-D-03]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H-06-D-04]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H-06-D-05]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next w:val="Body"/>
    <w:uiPriority w:val="10"/>
    <w:qFormat w:val="1"/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160" w:line="259" w:lineRule="auto"/>
    </w:pPr>
    <w:rPr>
      <w:rFonts w:ascii="Calibri" w:cs="Arial Unicode MS" w:eastAsia="Arial Unicode MS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+PZzGI97DriX7SfkuWYIdEn/g==">AMUW2mWJRWHaCM0pzcTe8Baf0CFptMNR16fx0PKSNRj6+gmta3DubNjEAujCM7HYjpRAKm6RmFRROCkRBsRJ0/C9VL1/gM+RZWDauaIxCui6EkceJ1NULeZuXhBpnOmsDwx4P6PHCwcg8LMzc17u7xLQC/mkRYjGNiW+HaShfm1dkvVyusbIglE=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2022-03-21T20:51:00Z</dcterms:created>
  <dc:creator>Mariam Durrani</dc:creator>
</cp:coreProperties>
</file>